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23" w:rsidRPr="000F4723" w:rsidRDefault="000F4723" w:rsidP="000F472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Cambria" w:hAnsi="Cambria" w:cs="Courier New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>EXAMEN DE ABSOLVIRE</w:t>
      </w: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 xml:space="preserve">NIVELUL  </w:t>
      </w:r>
      <w:r w:rsidR="000A585F">
        <w:rPr>
          <w:rFonts w:cs="Calibri"/>
          <w:b/>
          <w:i/>
          <w:sz w:val="24"/>
          <w:szCs w:val="24"/>
        </w:rPr>
        <w:t>I</w:t>
      </w:r>
      <w:r w:rsidRPr="0052526F">
        <w:rPr>
          <w:rFonts w:cs="Calibri"/>
          <w:b/>
          <w:i/>
          <w:sz w:val="24"/>
          <w:szCs w:val="24"/>
        </w:rPr>
        <w:t>I  (</w:t>
      </w:r>
      <w:r w:rsidR="000A585F">
        <w:rPr>
          <w:rFonts w:cs="Calibri"/>
          <w:b/>
          <w:i/>
          <w:sz w:val="24"/>
          <w:szCs w:val="24"/>
          <w:lang w:val="ro-RO"/>
        </w:rPr>
        <w:t>de aprofundare</w:t>
      </w:r>
      <w:r w:rsidRPr="0052526F">
        <w:rPr>
          <w:rFonts w:cs="Calibri"/>
          <w:b/>
          <w:i/>
          <w:sz w:val="24"/>
          <w:szCs w:val="24"/>
        </w:rPr>
        <w:t>)</w:t>
      </w:r>
      <w:r w:rsidR="003F0FED">
        <w:rPr>
          <w:rFonts w:cs="Calibri"/>
          <w:b/>
          <w:i/>
          <w:sz w:val="24"/>
          <w:szCs w:val="24"/>
        </w:rPr>
        <w:t xml:space="preserve"> – 2 (ani)</w:t>
      </w:r>
    </w:p>
    <w:p w:rsidR="003F0FED" w:rsidRPr="0052526F" w:rsidRDefault="003F0FED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pe parcursul studiior de masterat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Pr="0052526F" w:rsidRDefault="00DD35B5" w:rsidP="00DD35B5">
      <w:pPr>
        <w:spacing w:after="0" w:line="360" w:lineRule="auto"/>
        <w:ind w:left="3540"/>
        <w:contextualSpacing/>
        <w:rPr>
          <w:rFonts w:cs="Calibri"/>
          <w:sz w:val="24"/>
          <w:szCs w:val="24"/>
        </w:rPr>
      </w:pPr>
      <w:r w:rsidRPr="0052526F">
        <w:rPr>
          <w:rFonts w:cs="Calibri"/>
          <w:sz w:val="24"/>
          <w:szCs w:val="24"/>
        </w:rPr>
        <w:t>Numele şi prenumele:       ..........................................</w:t>
      </w:r>
      <w:r>
        <w:rPr>
          <w:rFonts w:cs="Calibri"/>
          <w:sz w:val="24"/>
          <w:szCs w:val="24"/>
        </w:rPr>
        <w:t>.............................</w:t>
      </w:r>
      <w:r w:rsidRPr="0052526F">
        <w:rPr>
          <w:rFonts w:cs="Calibri"/>
          <w:sz w:val="24"/>
          <w:szCs w:val="24"/>
        </w:rPr>
        <w:t>....................</w:t>
      </w:r>
    </w:p>
    <w:p w:rsidR="00DD35B5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2526F">
        <w:rPr>
          <w:rFonts w:cs="Calibri"/>
          <w:sz w:val="24"/>
          <w:szCs w:val="24"/>
        </w:rPr>
        <w:t>Specializarea:</w:t>
      </w:r>
    </w:p>
    <w:p w:rsidR="00DD35B5" w:rsidRPr="0052526F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</w:t>
      </w:r>
      <w:r w:rsidRPr="0052526F">
        <w:rPr>
          <w:rFonts w:cs="Calibri"/>
          <w:sz w:val="24"/>
          <w:szCs w:val="24"/>
        </w:rPr>
        <w:t>……………….........................</w:t>
      </w:r>
    </w:p>
    <w:p w:rsidR="00CE6853" w:rsidRPr="0052526F" w:rsidRDefault="00CE6853" w:rsidP="00CE6853">
      <w:pPr>
        <w:spacing w:after="0" w:line="360" w:lineRule="auto"/>
        <w:contextualSpacing/>
        <w:rPr>
          <w:rFonts w:cs="Calibri"/>
          <w:b/>
          <w:sz w:val="24"/>
          <w:szCs w:val="24"/>
          <w:lang w:val="fr-FR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Târgu </w:t>
      </w:r>
      <w:r w:rsidRPr="0052526F">
        <w:rPr>
          <w:rFonts w:cs="Calibri"/>
          <w:b/>
          <w:sz w:val="24"/>
          <w:szCs w:val="24"/>
        </w:rPr>
        <w:t>Mureş</w:t>
      </w:r>
    </w:p>
    <w:p w:rsidR="00CE6853" w:rsidRPr="0052526F" w:rsidRDefault="003F0FED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2023-2024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774" w:rsidRDefault="002D6774" w:rsidP="00371587">
      <w:pPr>
        <w:spacing w:after="0" w:line="240" w:lineRule="auto"/>
      </w:pPr>
      <w:r>
        <w:separator/>
      </w:r>
    </w:p>
  </w:endnote>
  <w:endnote w:type="continuationSeparator" w:id="0">
    <w:p w:rsidR="002D6774" w:rsidRDefault="002D6774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C6522B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2D6774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774" w:rsidRDefault="002D6774" w:rsidP="00371587">
      <w:pPr>
        <w:spacing w:after="0" w:line="240" w:lineRule="auto"/>
      </w:pPr>
      <w:r>
        <w:separator/>
      </w:r>
    </w:p>
  </w:footnote>
  <w:footnote w:type="continuationSeparator" w:id="0">
    <w:p w:rsidR="002D6774" w:rsidRDefault="002D6774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C6522B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C6522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D6774"/>
    <w:rsid w:val="002E4B20"/>
    <w:rsid w:val="003271F0"/>
    <w:rsid w:val="00345DCF"/>
    <w:rsid w:val="00371587"/>
    <w:rsid w:val="003F0FED"/>
    <w:rsid w:val="00440A96"/>
    <w:rsid w:val="004765BF"/>
    <w:rsid w:val="004D3809"/>
    <w:rsid w:val="005D22E6"/>
    <w:rsid w:val="006A096E"/>
    <w:rsid w:val="006C0A69"/>
    <w:rsid w:val="006C16E6"/>
    <w:rsid w:val="006D48E8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A4663C"/>
    <w:rsid w:val="00A746D9"/>
    <w:rsid w:val="00B26BC5"/>
    <w:rsid w:val="00B55B7F"/>
    <w:rsid w:val="00BF433B"/>
    <w:rsid w:val="00C37501"/>
    <w:rsid w:val="00C55E80"/>
    <w:rsid w:val="00C6522B"/>
    <w:rsid w:val="00CE6853"/>
    <w:rsid w:val="00CE73E5"/>
    <w:rsid w:val="00D34364"/>
    <w:rsid w:val="00DA3FB1"/>
    <w:rsid w:val="00DC4CA2"/>
    <w:rsid w:val="00DD35B5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cp:lastPrinted>2022-08-29T12:00:00Z</cp:lastPrinted>
  <dcterms:created xsi:type="dcterms:W3CDTF">2024-05-10T09:02:00Z</dcterms:created>
  <dcterms:modified xsi:type="dcterms:W3CDTF">2024-05-10T09:02:00Z</dcterms:modified>
</cp:coreProperties>
</file>